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 xml:space="preserve">направленных на профилактику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коррупционных проявлений в МУК ЧМР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21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12181">
        <w:rPr>
          <w:rFonts w:ascii="Times New Roman" w:hAnsi="Times New Roman" w:cs="Times New Roman"/>
          <w:sz w:val="24"/>
          <w:szCs w:val="24"/>
        </w:rPr>
        <w:t xml:space="preserve"> </w:t>
      </w:r>
      <w:r w:rsidR="002E48B4" w:rsidRPr="00412181">
        <w:rPr>
          <w:rFonts w:ascii="Times New Roman" w:hAnsi="Times New Roman" w:cs="Times New Roman"/>
          <w:sz w:val="24"/>
          <w:szCs w:val="24"/>
        </w:rPr>
        <w:t>центр традиционной народной культуры</w:t>
      </w:r>
      <w:r w:rsidRPr="00412181">
        <w:rPr>
          <w:rFonts w:ascii="Times New Roman" w:hAnsi="Times New Roman" w:cs="Times New Roman"/>
          <w:sz w:val="24"/>
          <w:szCs w:val="24"/>
        </w:rPr>
        <w:t>»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на 2015 год (далее – План)</w:t>
      </w:r>
    </w:p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94" w:type="dxa"/>
        <w:tblInd w:w="279" w:type="dxa"/>
        <w:tblLayout w:type="fixed"/>
        <w:tblLook w:val="04A0"/>
      </w:tblPr>
      <w:tblGrid>
        <w:gridCol w:w="851"/>
        <w:gridCol w:w="9780"/>
        <w:gridCol w:w="2410"/>
        <w:gridCol w:w="1553"/>
      </w:tblGrid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Организационно-профилактическое мероприятие, запланированное к реализации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Период (контрольный срок исполнения)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Выработка и реали</w:t>
            </w:r>
            <w:r w:rsidR="00C91BA9" w:rsidRPr="00412181">
              <w:rPr>
                <w:rFonts w:ascii="Times New Roman" w:hAnsi="Times New Roman" w:cs="Times New Roman"/>
                <w:sz w:val="24"/>
                <w:szCs w:val="24"/>
              </w:rPr>
              <w:t>зация необходимых управленческих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направленных на ликвидацию (минимизацию) коррупционных рисков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по вопросам: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073EFC" w:rsidRPr="00412181" w:rsidRDefault="00EF34E8" w:rsidP="002E48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Участие в учебных занятиях, проводимых администрацией района по вопросам профилактики коррупционных проявлений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полноты и своевременности реализации мероприятий плана по противодействию коррупции на 2015 год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информации о заключении трудового договора с гражданином, замещавшим должности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До 30.04.2015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изменений в должностную инструкцию директора с учетом изменений федерального или областного антикоррупционного законодательства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</w:tbl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C10C86" w:rsidRPr="00412181" w:rsidRDefault="00C10C86">
      <w:pPr>
        <w:rPr>
          <w:szCs w:val="24"/>
        </w:rPr>
      </w:pPr>
    </w:p>
    <w:p w:rsidR="00C10C86" w:rsidRPr="00412181" w:rsidRDefault="00C10C86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2E48B4" w:rsidRPr="00412181" w:rsidRDefault="002E48B4">
      <w:pPr>
        <w:rPr>
          <w:szCs w:val="24"/>
        </w:rPr>
      </w:pPr>
    </w:p>
    <w:p w:rsidR="002E48B4" w:rsidRPr="00412181" w:rsidRDefault="002E48B4">
      <w:pPr>
        <w:rPr>
          <w:szCs w:val="24"/>
        </w:rPr>
      </w:pPr>
    </w:p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мероприятий,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 xml:space="preserve">направленных на профилактику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коррупционных проявлений в МУК ЧМР</w:t>
      </w:r>
    </w:p>
    <w:p w:rsidR="002E48B4" w:rsidRPr="00412181" w:rsidRDefault="002E48B4" w:rsidP="002E48B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21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12181">
        <w:rPr>
          <w:rFonts w:ascii="Times New Roman" w:hAnsi="Times New Roman" w:cs="Times New Roman"/>
          <w:sz w:val="24"/>
          <w:szCs w:val="24"/>
        </w:rPr>
        <w:t xml:space="preserve"> центр традиционной народной культуры»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на 2016 год (далее – План)</w:t>
      </w:r>
    </w:p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94" w:type="dxa"/>
        <w:tblInd w:w="279" w:type="dxa"/>
        <w:tblLayout w:type="fixed"/>
        <w:tblLook w:val="04A0"/>
      </w:tblPr>
      <w:tblGrid>
        <w:gridCol w:w="851"/>
        <w:gridCol w:w="9780"/>
        <w:gridCol w:w="2410"/>
        <w:gridCol w:w="1553"/>
      </w:tblGrid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Организационно-профилактическое мероприятие, запланированное к реализации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Период (контрольный срок исполнения)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</w:tr>
      <w:tr w:rsidR="00073EFC" w:rsidRPr="00412181">
        <w:trPr>
          <w:trHeight w:val="1224"/>
        </w:trPr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необходимых управленческий решений, направленных на ликвидацию (минимизацию) коррупционных рисков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073EFC" w:rsidRPr="00412181" w:rsidRDefault="00EF34E8">
            <w:pPr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12181">
              <w:rPr>
                <w:sz w:val="24"/>
                <w:szCs w:val="24"/>
              </w:rPr>
              <w:t>контроля за</w:t>
            </w:r>
            <w:proofErr w:type="gramEnd"/>
            <w:r w:rsidRPr="00412181">
              <w:rPr>
                <w:sz w:val="24"/>
                <w:szCs w:val="24"/>
              </w:rPr>
              <w:t xml:space="preserve"> проведением закупок д</w:t>
            </w:r>
            <w:r w:rsidR="000F1B16" w:rsidRPr="00412181">
              <w:rPr>
                <w:sz w:val="24"/>
                <w:szCs w:val="24"/>
              </w:rPr>
              <w:t>ля обеспечения нужд МУК ЧМР «МЦТН</w:t>
            </w:r>
            <w:r w:rsidRPr="00412181">
              <w:rPr>
                <w:sz w:val="24"/>
                <w:szCs w:val="24"/>
              </w:rPr>
              <w:t>К» в соответствии с требованиями Федерального закона №44-ФЗ   от 05.04.2013 «О контрактной системе в сфере закупок товаров, работ, услуг  обеспечения государственных и муниципальных нужд»</w:t>
            </w:r>
          </w:p>
        </w:tc>
        <w:tc>
          <w:tcPr>
            <w:tcW w:w="2410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контроля за целевым использованием всех уровней бюджета и внебюджетных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Обеспечение контроля за соблюдением порядка оказания платных услуг и иной приносящей </w:t>
            </w:r>
            <w:r w:rsidR="00D167AF">
              <w:rPr>
                <w:rFonts w:ascii="Times New Roman" w:hAnsi="Times New Roman" w:cs="Times New Roman"/>
              </w:rPr>
              <w:t xml:space="preserve">доход деятельности </w:t>
            </w:r>
            <w:proofErr w:type="gramStart"/>
            <w:r w:rsidR="00D167AF">
              <w:rPr>
                <w:rFonts w:ascii="Times New Roman" w:hAnsi="Times New Roman" w:cs="Times New Roman"/>
              </w:rPr>
              <w:t>в</w:t>
            </w:r>
            <w:proofErr w:type="gramEnd"/>
            <w:r w:rsidR="00D167AF">
              <w:rPr>
                <w:rFonts w:ascii="Times New Roman" w:hAnsi="Times New Roman" w:cs="Times New Roman"/>
              </w:rPr>
              <w:t xml:space="preserve">   МУК ЧМР </w:t>
            </w:r>
            <w:r w:rsidR="000F1B16" w:rsidRPr="00412181">
              <w:rPr>
                <w:rFonts w:ascii="Times New Roman" w:hAnsi="Times New Roman" w:cs="Times New Roman"/>
              </w:rPr>
              <w:t>«МЦТНК»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Череповецкого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До 30.04.2016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по вопросам: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  <w:p w:rsidR="00073EFC" w:rsidRPr="00412181" w:rsidRDefault="00073E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Участие в учебных занятиях, проводимых администрацией района по вопросам профилактики коррупционных проявлений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информации о заключении трудового договора с гражданином, замещавшим должности государственной или муниципальной службы, о заключении такого договора представителю нанимателя (работодателю) государственного или муниципального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 по последнему месту его службы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 в сфере противодействия коррупции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(семинары, тренинги, лекции, совещания)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Привлечение к дисциплинарной отве</w:t>
            </w:r>
            <w:r w:rsidR="000F1B16" w:rsidRPr="00412181">
              <w:rPr>
                <w:rFonts w:ascii="Times New Roman" w:hAnsi="Times New Roman" w:cs="Times New Roman"/>
              </w:rPr>
              <w:t>тственности работников МУК ЧМР «МЦТНК»</w:t>
            </w:r>
            <w:r w:rsidRPr="00412181">
              <w:rPr>
                <w:rFonts w:ascii="Times New Roman" w:hAnsi="Times New Roman" w:cs="Times New Roman"/>
              </w:rPr>
              <w:t xml:space="preserve"> не принимающих должных мер по обеспечению исполнения антикоррупционного</w:t>
            </w:r>
          </w:p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</w:t>
            </w:r>
            <w:r w:rsidR="00412181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  <w:proofErr w:type="gramStart"/>
            <w:r w:rsidR="00412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18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412181">
              <w:rPr>
                <w:rFonts w:ascii="Times New Roman" w:hAnsi="Times New Roman" w:cs="Times New Roman"/>
                <w:sz w:val="24"/>
                <w:szCs w:val="24"/>
              </w:rPr>
              <w:t xml:space="preserve">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  <w:r w:rsidR="0041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на 2017 г.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Осуществление мониторинга полноты и своевременности реализации мероприятий плана по противодействию коррупции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  <w:spacing w:val="-2"/>
              </w:rPr>
              <w:t>Директор</w:t>
            </w:r>
          </w:p>
        </w:tc>
      </w:tr>
    </w:tbl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 xml:space="preserve">направленных на профилактику 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коррупционных проявлений в МУК ЧМР</w:t>
      </w:r>
    </w:p>
    <w:p w:rsidR="002E48B4" w:rsidRPr="00412181" w:rsidRDefault="002E48B4" w:rsidP="002E48B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21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12181">
        <w:rPr>
          <w:rFonts w:ascii="Times New Roman" w:hAnsi="Times New Roman" w:cs="Times New Roman"/>
          <w:sz w:val="24"/>
          <w:szCs w:val="24"/>
        </w:rPr>
        <w:t xml:space="preserve"> центр традиционной народной культуры»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на 2017 год (далее – План)</w:t>
      </w:r>
    </w:p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94" w:type="dxa"/>
        <w:tblInd w:w="279" w:type="dxa"/>
        <w:tblLayout w:type="fixed"/>
        <w:tblLook w:val="04A0"/>
      </w:tblPr>
      <w:tblGrid>
        <w:gridCol w:w="851"/>
        <w:gridCol w:w="9780"/>
        <w:gridCol w:w="2410"/>
        <w:gridCol w:w="1553"/>
      </w:tblGrid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Организационно-профилактическое мероприятие, запланированное к реализации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Период (контрольный срок исполнения)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</w:tr>
      <w:tr w:rsidR="00073EFC" w:rsidRPr="00412181">
        <w:trPr>
          <w:trHeight w:val="1224"/>
        </w:trPr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необходимых управленческий решений, направленных на ликвидацию (минимизацию) коррупционных рисков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073EFC" w:rsidRPr="00412181" w:rsidRDefault="00EF34E8">
            <w:pPr>
              <w:jc w:val="both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12181">
              <w:rPr>
                <w:sz w:val="24"/>
                <w:szCs w:val="24"/>
              </w:rPr>
              <w:t>контроля за</w:t>
            </w:r>
            <w:proofErr w:type="gramEnd"/>
            <w:r w:rsidRPr="00412181">
              <w:rPr>
                <w:sz w:val="24"/>
                <w:szCs w:val="24"/>
              </w:rPr>
              <w:t xml:space="preserve"> проведением закупо</w:t>
            </w:r>
            <w:r w:rsidR="000F1B16" w:rsidRPr="00412181">
              <w:rPr>
                <w:sz w:val="24"/>
                <w:szCs w:val="24"/>
              </w:rPr>
              <w:t>к для обеспечения нужд МУК ЧМР «МЦТНК»</w:t>
            </w:r>
            <w:r w:rsidRPr="00412181">
              <w:rPr>
                <w:sz w:val="24"/>
                <w:szCs w:val="24"/>
              </w:rPr>
              <w:t xml:space="preserve"> в соответствии с требованиями Федерального закона №44-ФЗ   от 05.04.2013 «О контрактной системе в сфере закупок товаров, работ, услуг  обеспечения государственных и муниципальных нужд»</w:t>
            </w:r>
          </w:p>
        </w:tc>
        <w:tc>
          <w:tcPr>
            <w:tcW w:w="2410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контроля за целевым использованием всех уровней бюджета и внебюджетных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Обеспечение контроля за соблюдением порядка оказания платных услуг и иной приносящей доход деятельности </w:t>
            </w:r>
            <w:proofErr w:type="gramStart"/>
            <w:r w:rsidRPr="00412181">
              <w:rPr>
                <w:rFonts w:ascii="Times New Roman" w:hAnsi="Times New Roman" w:cs="Times New Roman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</w:rPr>
              <w:t xml:space="preserve">   МУК ЧМР </w:t>
            </w:r>
            <w:r w:rsidR="000F1B16" w:rsidRPr="00412181">
              <w:rPr>
                <w:rFonts w:ascii="Times New Roman" w:hAnsi="Times New Roman" w:cs="Times New Roman"/>
              </w:rPr>
              <w:t>«МЦТНК»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Череповецкого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До 30.04.2017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по вопросам: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  <w:p w:rsidR="00073EFC" w:rsidRPr="00412181" w:rsidRDefault="00073E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Участие в учебных занятиях, проводимых администрацией района по вопросам профилактики коррупционных проявлений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информации о заключении трудового договора с гражданином, замещавшим должности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актов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локальные акты МУК ЧМР </w:t>
            </w:r>
            <w:r w:rsidR="00D167AF" w:rsidRPr="00D167AF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  <w:r w:rsidR="00D167AF">
              <w:rPr>
                <w:sz w:val="24"/>
                <w:szCs w:val="24"/>
              </w:rPr>
              <w:t xml:space="preserve">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Директор,</w:t>
            </w:r>
          </w:p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и по соблюдению требований к должностному поведению работников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Не реже 2-х раз в год (в первом и во втором полугодии 2017 года)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(семинары, тренинги, лекции, совещания)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МУК ЧМР </w:t>
            </w:r>
            <w:r w:rsidR="000F1B16" w:rsidRPr="00412181">
              <w:rPr>
                <w:rFonts w:ascii="Times New Roman" w:hAnsi="Times New Roman" w:cs="Times New Roman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</w:rPr>
              <w:t xml:space="preserve"> не принимающих должных мер по обеспечению исполнения антикоррупционного</w:t>
            </w:r>
          </w:p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Директор, 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на 2018 г.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Директор, 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Осуществление мониторинга полноты и своевременности реализации мероприятий плана по противодействию коррупции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Не реже 2-х раз в год (в первом и во втором полугодии 2017 года)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  <w:spacing w:val="-2"/>
              </w:rPr>
              <w:t>Директор, 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Подготовка отчета о выполнении плана по противодействию коррупции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направленных на профилактику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коррупционных проявлений в МУК ЧМР</w:t>
      </w:r>
    </w:p>
    <w:p w:rsidR="002E48B4" w:rsidRPr="00412181" w:rsidRDefault="002E48B4" w:rsidP="002E48B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21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12181">
        <w:rPr>
          <w:rFonts w:ascii="Times New Roman" w:hAnsi="Times New Roman" w:cs="Times New Roman"/>
          <w:sz w:val="24"/>
          <w:szCs w:val="24"/>
        </w:rPr>
        <w:t xml:space="preserve"> центр традиционной народной культуры»</w:t>
      </w:r>
    </w:p>
    <w:p w:rsidR="00073EFC" w:rsidRPr="00412181" w:rsidRDefault="00EF34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2181">
        <w:rPr>
          <w:rFonts w:ascii="Times New Roman" w:hAnsi="Times New Roman" w:cs="Times New Roman"/>
          <w:sz w:val="24"/>
          <w:szCs w:val="24"/>
        </w:rPr>
        <w:t>на 2018 год (далее – План)</w:t>
      </w:r>
    </w:p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94" w:type="dxa"/>
        <w:tblInd w:w="279" w:type="dxa"/>
        <w:tblLayout w:type="fixed"/>
        <w:tblLook w:val="04A0"/>
      </w:tblPr>
      <w:tblGrid>
        <w:gridCol w:w="851"/>
        <w:gridCol w:w="9780"/>
        <w:gridCol w:w="2410"/>
        <w:gridCol w:w="1553"/>
      </w:tblGrid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Организационно-профилактическое мероприятие, запланированное к реализации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Период (контрольный срок исполнения)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</w:tr>
      <w:tr w:rsidR="00073EFC" w:rsidRPr="00412181">
        <w:trPr>
          <w:trHeight w:val="1224"/>
        </w:trPr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необходимых управленческий решений, направленных на ликвидацию (минимизацию) коррупционных рисков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073EFC" w:rsidRPr="00412181" w:rsidRDefault="00EF34E8">
            <w:pPr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12181">
              <w:rPr>
                <w:sz w:val="24"/>
                <w:szCs w:val="24"/>
              </w:rPr>
              <w:t>контроля за</w:t>
            </w:r>
            <w:proofErr w:type="gramEnd"/>
            <w:r w:rsidRPr="00412181">
              <w:rPr>
                <w:sz w:val="24"/>
                <w:szCs w:val="24"/>
              </w:rPr>
              <w:t xml:space="preserve"> проведением закупок для обеспечения нужд МУК ЧМР </w:t>
            </w:r>
            <w:r w:rsidR="000F1B16" w:rsidRPr="00412181">
              <w:rPr>
                <w:sz w:val="24"/>
                <w:szCs w:val="24"/>
              </w:rPr>
              <w:t xml:space="preserve">«МЦТНК» </w:t>
            </w:r>
            <w:r w:rsidRPr="00412181">
              <w:rPr>
                <w:sz w:val="24"/>
                <w:szCs w:val="24"/>
              </w:rPr>
              <w:t xml:space="preserve"> в соответствии с требованиями Федерального закона №44-ФЗ   от 05.04.2013 «О контрактной системе в сфере закупок товаров, работ, услуг  обеспечения государственных и муниципальных нужд»</w:t>
            </w:r>
          </w:p>
        </w:tc>
        <w:tc>
          <w:tcPr>
            <w:tcW w:w="2410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контроля за целевым использованием всех уровней бюджета и внебюджетных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Обеспечение контроля за соблюдением порядка оказания платных услуг и иной приносящей доход деятельности </w:t>
            </w:r>
            <w:proofErr w:type="gramStart"/>
            <w:r w:rsidRPr="00412181">
              <w:rPr>
                <w:rFonts w:ascii="Times New Roman" w:hAnsi="Times New Roman" w:cs="Times New Roman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</w:rPr>
              <w:t xml:space="preserve">   МУК ЧМР </w:t>
            </w:r>
            <w:r w:rsidR="000F1B16" w:rsidRPr="00412181">
              <w:rPr>
                <w:rFonts w:ascii="Times New Roman" w:hAnsi="Times New Roman" w:cs="Times New Roman"/>
              </w:rPr>
              <w:t>«МЦТНК»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</w:t>
            </w:r>
            <w:r w:rsidR="00D167A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 коррупции, дарению подарков;</w:t>
            </w:r>
          </w:p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2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</w:t>
            </w:r>
          </w:p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Череповецкого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лицами, вновь принятыми на должности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этики поведения работников, неотложных действий по предотвращению конфликта интересов, ответственности за совершение должностных правонарушений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учебных занятиях, проводимых администрацией Череповецкого муниципального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вопросам профилактики коррупционных проявлений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pacing w:val="-2"/>
                <w:sz w:val="24"/>
                <w:szCs w:val="24"/>
              </w:rPr>
            </w:pPr>
            <w:r w:rsidRPr="00412181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информации о заключении трудового договора с гражданином, замещавшим должности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и по соблюдению требований  к должностному поведению работников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Не реже 2-х раз в год (в первом и во втором полугодии 2018 года)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МУК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(семинары, тренинги, лекции, совещания)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  <w:color w:val="000000" w:themeColor="text1"/>
              </w:rPr>
              <w:t>Иници</w:t>
            </w:r>
            <w:r w:rsidR="00D167AF">
              <w:rPr>
                <w:rFonts w:ascii="Times New Roman" w:hAnsi="Times New Roman" w:cs="Times New Roman"/>
                <w:color w:val="000000" w:themeColor="text1"/>
              </w:rPr>
              <w:t>ирование применения мер ответст</w:t>
            </w:r>
            <w:r w:rsidRPr="00412181">
              <w:rPr>
                <w:rFonts w:ascii="Times New Roman" w:hAnsi="Times New Roman" w:cs="Times New Roman"/>
                <w:color w:val="000000" w:themeColor="text1"/>
              </w:rPr>
              <w:t xml:space="preserve">венности (в соответствии с нормативными правовыми актами Российской Федерации) по каждому выявленному случаю несоблюдения работниками, запретов и неисполнения обязанностей, установленных в целях противодействия коррупции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jc w:val="center"/>
              <w:rPr>
                <w:sz w:val="24"/>
                <w:szCs w:val="24"/>
              </w:rPr>
            </w:pPr>
            <w:r w:rsidRPr="00412181"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Директор, 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18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размещения на официальном сайте </w:t>
            </w:r>
            <w:r w:rsidRPr="00412181">
              <w:rPr>
                <w:rFonts w:ascii="Times New Roman" w:hAnsi="Times New Roman" w:cs="Times New Roman"/>
              </w:rPr>
              <w:t xml:space="preserve">МУК ЧМР </w:t>
            </w:r>
            <w:r w:rsidR="000F1B16" w:rsidRPr="00412181">
              <w:rPr>
                <w:rFonts w:ascii="Times New Roman" w:hAnsi="Times New Roman" w:cs="Times New Roman"/>
              </w:rPr>
              <w:t xml:space="preserve">«МЦТНК» </w:t>
            </w:r>
            <w:r w:rsidRPr="00412181">
              <w:rPr>
                <w:rFonts w:ascii="Times New Roman" w:hAnsi="Times New Roman" w:cs="Times New Roman"/>
              </w:rPr>
              <w:t xml:space="preserve"> </w:t>
            </w:r>
            <w:r w:rsidR="00D167AF">
              <w:rPr>
                <w:rFonts w:ascii="Times New Roman" w:hAnsi="Times New Roman" w:cs="Times New Roman"/>
                <w:color w:val="000000" w:themeColor="text1"/>
              </w:rPr>
              <w:t>в информационно-телеком</w:t>
            </w:r>
            <w:r w:rsidRPr="00412181">
              <w:rPr>
                <w:rFonts w:ascii="Times New Roman" w:hAnsi="Times New Roman" w:cs="Times New Roman"/>
                <w:color w:val="000000" w:themeColor="text1"/>
              </w:rPr>
              <w:t>муникационной сети «Интернет» информации по вопросам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В течение года</w:t>
            </w:r>
          </w:p>
          <w:p w:rsidR="00073EFC" w:rsidRPr="00412181" w:rsidRDefault="00EF34E8">
            <w:pPr>
              <w:jc w:val="center"/>
            </w:pPr>
            <w:r w:rsidRPr="004121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  <w:spacing w:val="-2"/>
              </w:rPr>
              <w:t>Директор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073EFC" w:rsidRPr="00412181" w:rsidRDefault="00EF34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ЧМР </w:t>
            </w:r>
            <w:r w:rsidR="000F1B16" w:rsidRPr="00412181">
              <w:rPr>
                <w:rFonts w:ascii="Times New Roman" w:hAnsi="Times New Roman" w:cs="Times New Roman"/>
                <w:sz w:val="24"/>
                <w:szCs w:val="24"/>
              </w:rPr>
              <w:t>«МЦТНК»</w:t>
            </w: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 xml:space="preserve">Осуществление мониторинга полноты и своевременности реализации мероприятий плана по противодействию коррупции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Не реже 2-х раз в год (в первом и во втором полугодии 2018 года)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FC" w:rsidRPr="00412181" w:rsidRDefault="00EF34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  <w:spacing w:val="-2"/>
              </w:rPr>
              <w:t>Директор, комиссия</w:t>
            </w:r>
          </w:p>
        </w:tc>
      </w:tr>
      <w:tr w:rsidR="00073EFC" w:rsidRPr="00412181">
        <w:tc>
          <w:tcPr>
            <w:tcW w:w="851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12181" w:rsidRDefault="00EF3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12181">
              <w:rPr>
                <w:rFonts w:ascii="Times New Roman" w:hAnsi="Times New Roman" w:cs="Times New Roman"/>
              </w:rPr>
              <w:t>Подготовка отчета о выполнении плана по противодействию коррупции</w:t>
            </w:r>
          </w:p>
        </w:tc>
        <w:tc>
          <w:tcPr>
            <w:tcW w:w="2410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3" w:type="dxa"/>
          </w:tcPr>
          <w:p w:rsidR="00073EFC" w:rsidRPr="00412181" w:rsidRDefault="00EF34E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073EFC" w:rsidRPr="00412181" w:rsidRDefault="00073EF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</w:p>
    <w:p w:rsidR="00073EFC" w:rsidRPr="00412181" w:rsidRDefault="00073EFC">
      <w:pPr>
        <w:rPr>
          <w:szCs w:val="24"/>
        </w:rPr>
      </w:pPr>
      <w:bookmarkStart w:id="0" w:name="_GoBack"/>
      <w:bookmarkEnd w:id="0"/>
    </w:p>
    <w:p w:rsidR="00073EFC" w:rsidRPr="00412181" w:rsidRDefault="00073EFC">
      <w:pPr>
        <w:jc w:val="right"/>
        <w:rPr>
          <w:b/>
          <w:sz w:val="28"/>
          <w:szCs w:val="28"/>
        </w:rPr>
      </w:pP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ОТЧЁТ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 xml:space="preserve">о проделанной работе по противодействию коррупции </w:t>
      </w:r>
    </w:p>
    <w:p w:rsidR="002E48B4" w:rsidRPr="00D167AF" w:rsidRDefault="00EF34E8" w:rsidP="002E48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AF">
        <w:rPr>
          <w:rFonts w:ascii="Times New Roman" w:hAnsi="Times New Roman" w:cs="Times New Roman"/>
          <w:b/>
          <w:sz w:val="28"/>
          <w:szCs w:val="28"/>
        </w:rPr>
        <w:t xml:space="preserve">в муниципальном учреждении культуры Череповецкого муниципального района </w:t>
      </w:r>
      <w:r w:rsidR="002E48B4" w:rsidRPr="00D167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48B4" w:rsidRPr="00D167AF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2E48B4" w:rsidRPr="00D167AF">
        <w:rPr>
          <w:rFonts w:ascii="Times New Roman" w:hAnsi="Times New Roman" w:cs="Times New Roman"/>
          <w:b/>
          <w:sz w:val="28"/>
          <w:szCs w:val="28"/>
        </w:rPr>
        <w:t xml:space="preserve"> центр традиционной народной культуры»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за 2015 год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фактов коррупционных нарушений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выявлено, работники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к ответственности за совершение коррупционных правонарушений не привлекались. 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сообщений о совершении коррупционных правонарушений работниками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зарегистрировано. Обращений граждан и организаций о коррупционных проявлениях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не поступало.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Проведён анализ </w:t>
      </w:r>
      <w:proofErr w:type="gramStart"/>
      <w:r w:rsidRPr="00D167AF">
        <w:rPr>
          <w:rFonts w:ascii="Times New Roman" w:hAnsi="Times New Roman"/>
          <w:sz w:val="28"/>
          <w:szCs w:val="28"/>
        </w:rPr>
        <w:t>исполнения Плана мероприятий противодействия коррупции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учреждении. Работа по выполнению плана мероприятий за 2015 год по противодействию коррупции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 признана удовлетворительной. Разработан план мероприятий, направленных на профилактику коррупционных проявлений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 на 2016 год.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Проведены профилактические, пропагандистские меры направленные на предупреждение </w:t>
      </w:r>
      <w:proofErr w:type="gramStart"/>
      <w:r w:rsidRPr="00D167AF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том числе противодействие коррупции, в пределах своих полномочий в соответствии с законодательством. Осуществлялось правовое просвещение работников по антикоррупционной тематике, а именно: </w:t>
      </w:r>
    </w:p>
    <w:p w:rsidR="00073EFC" w:rsidRPr="00D167AF" w:rsidRDefault="00EF34E8">
      <w:pPr>
        <w:ind w:firstLine="567"/>
        <w:jc w:val="both"/>
        <w:rPr>
          <w:sz w:val="28"/>
          <w:szCs w:val="28"/>
        </w:rPr>
      </w:pPr>
      <w:r w:rsidRPr="00D167AF">
        <w:rPr>
          <w:sz w:val="28"/>
          <w:szCs w:val="28"/>
        </w:rPr>
        <w:t xml:space="preserve">- проведены совещания при директоре, на которых рассматривались вопросы исполнения законодательства о борьбе с коррупцией; </w:t>
      </w:r>
    </w:p>
    <w:p w:rsidR="00073EFC" w:rsidRPr="00D167AF" w:rsidRDefault="00EF34E8">
      <w:pPr>
        <w:pStyle w:val="a9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>- прочитаны лекции о борьбе с коррупцией.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Проведена разъяснительная работа с вновь принятыми работниками по </w:t>
      </w:r>
      <w:proofErr w:type="gramStart"/>
      <w:r w:rsidRPr="00D167AF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коррупции, по вопросам этики поведения, неотложных действий по предотвращению конфликта интересов, ответственности за совершение должностных правонарушений.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Доступность информации о деятельности учреждения обеспечивается путем размещения информации на сайте </w:t>
      </w:r>
      <w:hyperlink r:id="rId8" w:tgtFrame="_blank" w:history="1">
        <w:r w:rsidRPr="00D167AF">
          <w:rPr>
            <w:rFonts w:ascii="Times New Roman" w:hAnsi="Times New Roman"/>
            <w:sz w:val="28"/>
            <w:szCs w:val="28"/>
          </w:rPr>
          <w:t>http://bus.gov.ru</w:t>
        </w:r>
      </w:hyperlink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AF">
        <w:rPr>
          <w:rFonts w:ascii="Times New Roman" w:hAnsi="Times New Roman"/>
          <w:sz w:val="28"/>
          <w:szCs w:val="28"/>
        </w:rPr>
        <w:t xml:space="preserve">Работа в сфере закупок товаров, работ, услуг для обеспечения муниципальных нужд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«МЦТНК», </w:t>
      </w:r>
      <w:r w:rsidRPr="00D167AF">
        <w:rPr>
          <w:rFonts w:ascii="Times New Roman" w:hAnsi="Times New Roman"/>
          <w:sz w:val="28"/>
          <w:szCs w:val="28"/>
        </w:rPr>
        <w:t xml:space="preserve">осуществлялась в соответствии с требованиями Федерального закона от 5 апреля 2013 г. № 44 - ФЗ «О контрактной </w:t>
      </w:r>
      <w:r w:rsidRPr="00D167AF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нужд», обеспечивался контроль за целевым использованием всех уровней бюджета и внебюджетных средств, контроль за соблюдением порядка оказания платных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услуг и иной приносящей доход деятельности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Представление в администрацию Череповецкого муниципального района сведений о доходах, об имуществе и обязательствах имущественного характера руководителем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в установленные законодательством сроки, указанных сведений размещены на сайте Учредителя - Администрации Череповецкого муниципального района.</w:t>
      </w:r>
    </w:p>
    <w:p w:rsidR="00073EFC" w:rsidRPr="00D167AF" w:rsidRDefault="00073EFC">
      <w:pPr>
        <w:ind w:firstLine="567"/>
        <w:jc w:val="center"/>
        <w:rPr>
          <w:b/>
          <w:sz w:val="28"/>
          <w:szCs w:val="28"/>
        </w:rPr>
      </w:pP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ОТЧЁТ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 xml:space="preserve">о проделанной работе по противодействию коррупции </w:t>
      </w:r>
    </w:p>
    <w:p w:rsidR="002E48B4" w:rsidRPr="00D167AF" w:rsidRDefault="00EF34E8" w:rsidP="002E48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AF">
        <w:rPr>
          <w:rFonts w:ascii="Times New Roman" w:hAnsi="Times New Roman" w:cs="Times New Roman"/>
          <w:b/>
          <w:sz w:val="28"/>
          <w:szCs w:val="28"/>
        </w:rPr>
        <w:t xml:space="preserve">в муниципальном учреждении культуры Череповецкого муниципального района </w:t>
      </w:r>
      <w:r w:rsidR="002E48B4" w:rsidRPr="00D167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48B4" w:rsidRPr="00D167AF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2E48B4" w:rsidRPr="00D167AF">
        <w:rPr>
          <w:rFonts w:ascii="Times New Roman" w:hAnsi="Times New Roman" w:cs="Times New Roman"/>
          <w:b/>
          <w:sz w:val="28"/>
          <w:szCs w:val="28"/>
        </w:rPr>
        <w:t xml:space="preserve"> центр традиционной народной культуры»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за 2016 год</w:t>
      </w:r>
    </w:p>
    <w:p w:rsidR="00073EFC" w:rsidRPr="00D167AF" w:rsidRDefault="00073EFC">
      <w:pPr>
        <w:ind w:firstLine="567"/>
        <w:jc w:val="center"/>
        <w:rPr>
          <w:b/>
          <w:sz w:val="28"/>
          <w:szCs w:val="28"/>
        </w:rPr>
      </w:pP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фактов коррупционных нарушений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выявлено, работники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к ответственности за совершение коррупционных правонарушений не привлекались. 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сообщений о совершении коррупционных правонарушений работниками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зарегистрировано. Обращений граждан и организаций о коррупционных проявлениях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AF">
        <w:rPr>
          <w:rFonts w:ascii="Times New Roman" w:hAnsi="Times New Roman"/>
          <w:sz w:val="28"/>
          <w:szCs w:val="28"/>
        </w:rPr>
        <w:t>Принят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и утверждён нормативно-правовой акты, направленные на противодействие коррупции «Антикоррупционная политика в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с приложениями». Создана Комиссия по противодействию коррупции.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Проведён анализ </w:t>
      </w:r>
      <w:proofErr w:type="gramStart"/>
      <w:r w:rsidRPr="00D167AF">
        <w:rPr>
          <w:rFonts w:ascii="Times New Roman" w:hAnsi="Times New Roman"/>
          <w:sz w:val="28"/>
          <w:szCs w:val="28"/>
        </w:rPr>
        <w:t>исполнения Плана мероприятий противодействия коррупции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учреждении. Работа по выполнению Плана мероприятий за 2016 год по противодействию коррупции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 признана удовлетворительной.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Разработан план мероприятий, направленных на профилактику коррупционных проявлений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 на 2017 год.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lastRenderedPageBreak/>
        <w:t xml:space="preserve">Проведены профилактические, пропагандистские меры, направленные на предупреждение </w:t>
      </w:r>
      <w:proofErr w:type="gramStart"/>
      <w:r w:rsidRPr="00D167AF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том числе противодействие коррупции, в пределах своих полномочий в соответствии с Федеральным законодательством. Осуществлялось правовое просвещение работников по антикоррупционной тематике, а именно: </w:t>
      </w:r>
    </w:p>
    <w:p w:rsidR="00073EFC" w:rsidRPr="00D167AF" w:rsidRDefault="00EF34E8">
      <w:pPr>
        <w:ind w:firstLine="567"/>
        <w:jc w:val="both"/>
        <w:rPr>
          <w:sz w:val="28"/>
          <w:szCs w:val="28"/>
        </w:rPr>
      </w:pPr>
      <w:r w:rsidRPr="00D167AF">
        <w:rPr>
          <w:sz w:val="28"/>
          <w:szCs w:val="28"/>
        </w:rPr>
        <w:t xml:space="preserve">- проведены совещания при директоре, на которых рассматривались вопросы исполнения законодательства о борьбе с коррупцией; </w:t>
      </w:r>
    </w:p>
    <w:p w:rsidR="00073EFC" w:rsidRPr="00D167AF" w:rsidRDefault="00EF34E8">
      <w:pPr>
        <w:ind w:firstLine="567"/>
        <w:jc w:val="both"/>
        <w:rPr>
          <w:sz w:val="28"/>
          <w:szCs w:val="28"/>
        </w:rPr>
      </w:pPr>
      <w:r w:rsidRPr="00D167AF">
        <w:rPr>
          <w:sz w:val="28"/>
          <w:szCs w:val="28"/>
        </w:rPr>
        <w:t>- прочитаны лекции о борьбе с коррупцией.</w:t>
      </w:r>
    </w:p>
    <w:p w:rsidR="00073EFC" w:rsidRPr="00D167AF" w:rsidRDefault="00EF34E8">
      <w:pPr>
        <w:pStyle w:val="a9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>Доступность информации о деятельности учреждения обеспечивается путем размещения информации на сайте http://bus.gov.ru.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AF">
        <w:rPr>
          <w:rFonts w:ascii="Times New Roman" w:hAnsi="Times New Roman"/>
          <w:sz w:val="28"/>
          <w:szCs w:val="28"/>
        </w:rPr>
        <w:t xml:space="preserve">Работа в сфере закупок товаров, работ, услуг для обеспечения муниципальных нужд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, осуществлялась в соответствии с требованиями Федерального закона от 5 апреля 2013 г. № 44 - ФЗ «О контрактной системе в сфере закупок товаров, работ, услуг для обеспечения государственных и муниципальных нужд», обеспечивался контроль за целевым использованием всех уровней бюджета и внебюджетных средств, контроль за соблюдением порядка оказания платных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услуг и иной приносящей доход деятельности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Представление в администрацию Череповецкого муниципального района сведений о доходах, об имуществе и обязательствах имущественного характера руководителем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сроки, указанных сведений размещены на сайте Учредителя - Администрации Череповецкого муниципального района.</w:t>
      </w:r>
    </w:p>
    <w:p w:rsidR="00073EFC" w:rsidRPr="00D167AF" w:rsidRDefault="00073EFC">
      <w:pPr>
        <w:ind w:firstLine="567"/>
        <w:jc w:val="center"/>
        <w:rPr>
          <w:b/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 w:rsidP="000F1B16">
      <w:pPr>
        <w:spacing w:line="23" w:lineRule="atLeast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lastRenderedPageBreak/>
        <w:t>ОТЧЁТ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 xml:space="preserve">о проделанной работе по противодействию коррупции </w:t>
      </w:r>
    </w:p>
    <w:p w:rsidR="002E48B4" w:rsidRPr="00D167AF" w:rsidRDefault="00EF34E8" w:rsidP="002E48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AF">
        <w:rPr>
          <w:rFonts w:ascii="Times New Roman" w:hAnsi="Times New Roman" w:cs="Times New Roman"/>
          <w:b/>
          <w:sz w:val="28"/>
          <w:szCs w:val="28"/>
        </w:rPr>
        <w:t xml:space="preserve">в муниципальном учреждении культуры Череповецкого муниципального района </w:t>
      </w:r>
      <w:r w:rsidR="002E48B4" w:rsidRPr="00D167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48B4" w:rsidRPr="00D167AF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2E48B4" w:rsidRPr="00D167AF">
        <w:rPr>
          <w:rFonts w:ascii="Times New Roman" w:hAnsi="Times New Roman" w:cs="Times New Roman"/>
          <w:b/>
          <w:sz w:val="28"/>
          <w:szCs w:val="28"/>
        </w:rPr>
        <w:t xml:space="preserve"> центр традиционной народной культуры»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за 2017 год</w:t>
      </w:r>
    </w:p>
    <w:p w:rsidR="00073EFC" w:rsidRPr="00D167AF" w:rsidRDefault="00073EFC">
      <w:pPr>
        <w:ind w:firstLine="567"/>
        <w:jc w:val="center"/>
        <w:rPr>
          <w:b/>
          <w:sz w:val="28"/>
          <w:szCs w:val="28"/>
        </w:rPr>
      </w:pPr>
    </w:p>
    <w:p w:rsidR="00073EFC" w:rsidRPr="00D167AF" w:rsidRDefault="00EF34E8">
      <w:pPr>
        <w:pStyle w:val="a9"/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фактов коррупционных нарушений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выявлено, работники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к ответственности за совершение коррупционных правонарушений не привлекались. </w:t>
      </w:r>
    </w:p>
    <w:p w:rsidR="00073EFC" w:rsidRPr="00D167AF" w:rsidRDefault="00EF34E8">
      <w:pPr>
        <w:pStyle w:val="a9"/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сообщений о совершении коррупционных правонарушений работниками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зарегистрировано. Обращений граждан и организаций о коррупционных проявлениях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не поступало.</w:t>
      </w:r>
    </w:p>
    <w:p w:rsidR="00073EFC" w:rsidRPr="00D167AF" w:rsidRDefault="00EF34E8">
      <w:pPr>
        <w:pStyle w:val="a9"/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Одним из направлений реализации Плана противодействия коррупции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является работа Комиссии по соблюдению требований к служебному поведению работников и урегулированию конфликта интересов. Комиссия осуществляет свою деятельность на основании Положения, утвержденного приказом директора.</w:t>
      </w:r>
    </w:p>
    <w:p w:rsidR="00073EFC" w:rsidRPr="00D167AF" w:rsidRDefault="00EF34E8">
      <w:pPr>
        <w:pStyle w:val="a9"/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>Проведены два заседания комиссии по противодействию коррупции:</w:t>
      </w:r>
    </w:p>
    <w:p w:rsidR="00073EFC" w:rsidRPr="00D167AF" w:rsidRDefault="00EF34E8">
      <w:pPr>
        <w:pStyle w:val="a9"/>
        <w:numPr>
          <w:ilvl w:val="1"/>
          <w:numId w:val="5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Комиссией по противодействию коррупции проведён анализ </w:t>
      </w:r>
      <w:proofErr w:type="gramStart"/>
      <w:r w:rsidRPr="00D167AF">
        <w:rPr>
          <w:rFonts w:ascii="Times New Roman" w:hAnsi="Times New Roman"/>
          <w:sz w:val="28"/>
          <w:szCs w:val="28"/>
        </w:rPr>
        <w:t>исполнения Плана мероприятий противодействия коррупции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учреждении. Работа по выполнению Плана мероприятий за 2017 год по противодействию коррупции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признана удовлетворительной.</w:t>
      </w:r>
    </w:p>
    <w:p w:rsidR="00073EFC" w:rsidRPr="00D167AF" w:rsidRDefault="00EF34E8">
      <w:pPr>
        <w:ind w:firstLine="567"/>
        <w:jc w:val="both"/>
        <w:rPr>
          <w:rFonts w:eastAsia="Batang"/>
          <w:sz w:val="28"/>
          <w:szCs w:val="28"/>
        </w:rPr>
      </w:pPr>
      <w:r w:rsidRPr="00D167AF">
        <w:rPr>
          <w:rFonts w:eastAsia="Batang"/>
          <w:sz w:val="28"/>
          <w:szCs w:val="28"/>
        </w:rPr>
        <w:t xml:space="preserve">4.2. Разработан план мероприятий, направленных на профилактику коррупционных проявлений </w:t>
      </w:r>
      <w:proofErr w:type="gramStart"/>
      <w:r w:rsidRPr="00D167AF">
        <w:rPr>
          <w:rFonts w:eastAsia="Batang"/>
          <w:sz w:val="28"/>
          <w:szCs w:val="28"/>
        </w:rPr>
        <w:t>в</w:t>
      </w:r>
      <w:proofErr w:type="gramEnd"/>
      <w:r w:rsidRPr="00D167AF">
        <w:rPr>
          <w:rFonts w:eastAsia="Batang"/>
          <w:sz w:val="28"/>
          <w:szCs w:val="28"/>
        </w:rPr>
        <w:t xml:space="preserve"> </w:t>
      </w:r>
      <w:proofErr w:type="gramStart"/>
      <w:r w:rsidRPr="00D167AF">
        <w:rPr>
          <w:rFonts w:eastAsia="Batang"/>
          <w:sz w:val="28"/>
          <w:szCs w:val="28"/>
        </w:rPr>
        <w:t>МУК</w:t>
      </w:r>
      <w:proofErr w:type="gramEnd"/>
      <w:r w:rsidRPr="00D167AF">
        <w:rPr>
          <w:rFonts w:eastAsia="Batang"/>
          <w:sz w:val="28"/>
          <w:szCs w:val="28"/>
        </w:rPr>
        <w:t xml:space="preserve"> ЧМР </w:t>
      </w:r>
      <w:r w:rsidR="000F1B16" w:rsidRPr="00D167AF">
        <w:rPr>
          <w:sz w:val="28"/>
          <w:szCs w:val="28"/>
        </w:rPr>
        <w:t xml:space="preserve">«МЦТНК» </w:t>
      </w:r>
      <w:r w:rsidRPr="00D167AF">
        <w:rPr>
          <w:rFonts w:eastAsia="Batang"/>
          <w:sz w:val="28"/>
          <w:szCs w:val="28"/>
        </w:rPr>
        <w:t>на 2018 год.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Проведены профилактические, пропагандистские меры направленные на предупреждение </w:t>
      </w:r>
      <w:proofErr w:type="gramStart"/>
      <w:r w:rsidRPr="00D167AF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в том числе противодействие коррупции, в пределах своих полномочий в соответствии с Федеральным законодательством. </w:t>
      </w:r>
    </w:p>
    <w:p w:rsidR="00073EFC" w:rsidRPr="00D167AF" w:rsidRDefault="00EF34E8">
      <w:pPr>
        <w:ind w:firstLine="567"/>
        <w:jc w:val="both"/>
        <w:rPr>
          <w:sz w:val="28"/>
          <w:szCs w:val="28"/>
        </w:rPr>
      </w:pPr>
      <w:r w:rsidRPr="00D167AF">
        <w:rPr>
          <w:sz w:val="28"/>
          <w:szCs w:val="28"/>
        </w:rPr>
        <w:t xml:space="preserve">- проведены совещания при директоре, на которых рассматривались вопросы исполнения законодательства о борьбе с коррупцией; </w:t>
      </w:r>
    </w:p>
    <w:p w:rsidR="00073EFC" w:rsidRPr="00D167AF" w:rsidRDefault="00EF34E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- </w:t>
      </w:r>
      <w:r w:rsidRPr="00D167AF">
        <w:rPr>
          <w:rFonts w:ascii="Times New Roman" w:eastAsia="Batang" w:hAnsi="Times New Roman"/>
          <w:sz w:val="28"/>
          <w:szCs w:val="28"/>
        </w:rPr>
        <w:t>оказывалась консультативная помощь работникам по вопросам, связанным с применением на практике основных положений Кодекса этики и служебного поведения работников, а также Правил обмена деловыми подарками и знаками делового гостеприимства.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lastRenderedPageBreak/>
        <w:t xml:space="preserve">Доступность информации о деятельности учреждения обеспечивается путем размещения информации на сайте </w:t>
      </w:r>
      <w:hyperlink r:id="rId9" w:tgtFrame="_blank" w:history="1">
        <w:r w:rsidRPr="00D167AF">
          <w:rPr>
            <w:rFonts w:ascii="Times New Roman" w:hAnsi="Times New Roman"/>
            <w:sz w:val="28"/>
            <w:szCs w:val="28"/>
          </w:rPr>
          <w:t>http://bus.gov.ru</w:t>
        </w:r>
      </w:hyperlink>
      <w:r w:rsidRPr="00D167AF">
        <w:rPr>
          <w:rFonts w:ascii="Times New Roman" w:hAnsi="Times New Roman"/>
          <w:sz w:val="28"/>
          <w:szCs w:val="28"/>
        </w:rPr>
        <w:t xml:space="preserve"> и на официальном сайте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AF">
        <w:rPr>
          <w:rFonts w:ascii="Times New Roman" w:hAnsi="Times New Roman"/>
          <w:sz w:val="28"/>
          <w:szCs w:val="28"/>
        </w:rPr>
        <w:t xml:space="preserve">Работа в сфере закупок товаров, работ, услуг для обеспечения муниципальных нужд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, осуществлялась в соответствии с требованиями Федерального закона от 5 апреля 2013 г. № 44 - ФЗ «О контрактной системе в сфере закупок товаров, работ, услуг для обеспечения государственных и муниципальных нужд», обеспечивался контроль за целевым использованием всех уровней бюджета и внебюджетных средств, контроль за соблюдением порядка оказания платных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услуг и иной приносящей доход деятельности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Представление в администрацию Череповецкого муниципального района сведений о доходах, об имуществе и обязательствах имущественного характера руководителем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сроки, указанных сведений размещены на сайте Учредителя - Администрации Череповецкого муниципального района.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Разработан План мероприятий по повышению качества оказания услуг, предоставляемых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 xml:space="preserve">. Опубликованы результаты независимой оценки качества оказания услуг, предоставляемых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Участие руководителя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>на заседаниях Совета директоров учреждений культуры района, на которых освещались вопросы противодействия коррупции.</w:t>
      </w: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ОТЧЁТ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 xml:space="preserve">о проделанной работе по противодействию коррупции </w:t>
      </w:r>
    </w:p>
    <w:p w:rsidR="002E48B4" w:rsidRPr="00D167AF" w:rsidRDefault="00EF34E8" w:rsidP="002E48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AF">
        <w:rPr>
          <w:rFonts w:ascii="Times New Roman" w:hAnsi="Times New Roman" w:cs="Times New Roman"/>
          <w:b/>
          <w:sz w:val="28"/>
          <w:szCs w:val="28"/>
        </w:rPr>
        <w:t xml:space="preserve">в муниципальном учреждении культуры Череповецкого муниципального района </w:t>
      </w:r>
      <w:r w:rsidR="002E48B4" w:rsidRPr="00D167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48B4" w:rsidRPr="00D167AF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2E48B4" w:rsidRPr="00D167AF">
        <w:rPr>
          <w:rFonts w:ascii="Times New Roman" w:hAnsi="Times New Roman" w:cs="Times New Roman"/>
          <w:b/>
          <w:sz w:val="28"/>
          <w:szCs w:val="28"/>
        </w:rPr>
        <w:t xml:space="preserve"> центр традиционной народной культуры»</w:t>
      </w:r>
    </w:p>
    <w:p w:rsidR="00073EFC" w:rsidRPr="00D167AF" w:rsidRDefault="00EF34E8">
      <w:pPr>
        <w:ind w:firstLine="567"/>
        <w:jc w:val="center"/>
        <w:rPr>
          <w:b/>
          <w:sz w:val="28"/>
          <w:szCs w:val="28"/>
        </w:rPr>
      </w:pPr>
      <w:r w:rsidRPr="00D167AF">
        <w:rPr>
          <w:b/>
          <w:sz w:val="28"/>
          <w:szCs w:val="28"/>
        </w:rPr>
        <w:t>за 1 полугодие 2018 года</w:t>
      </w:r>
    </w:p>
    <w:p w:rsidR="00073EFC" w:rsidRPr="00D167AF" w:rsidRDefault="00073EFC">
      <w:pPr>
        <w:spacing w:line="23" w:lineRule="atLeast"/>
        <w:ind w:firstLine="709"/>
        <w:jc w:val="both"/>
        <w:rPr>
          <w:sz w:val="28"/>
          <w:szCs w:val="28"/>
        </w:rPr>
      </w:pPr>
    </w:p>
    <w:p w:rsidR="00073EFC" w:rsidRPr="00D167AF" w:rsidRDefault="00EF34E8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фактов коррупционных нарушений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7AF">
        <w:rPr>
          <w:rFonts w:ascii="Times New Roman" w:hAnsi="Times New Roman"/>
          <w:sz w:val="28"/>
          <w:szCs w:val="28"/>
        </w:rPr>
        <w:t>МУК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выявлено, работники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к ответственности за совершение коррупционных правонарушений не привлекались. </w:t>
      </w:r>
    </w:p>
    <w:p w:rsidR="00073EFC" w:rsidRPr="00D167AF" w:rsidRDefault="00EF34E8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В отчетном периоде сообщений о совершении коррупционных правонарушений работниками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не зарегистрировано. Обращений граждан и организаций о коррупционных проявлениях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073EFC" w:rsidRPr="00D167AF" w:rsidRDefault="00EF34E8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>Проведены одно заседание комиссии по противодействию коррупции по вопросам:</w:t>
      </w:r>
    </w:p>
    <w:p w:rsidR="00073EFC" w:rsidRPr="00D167AF" w:rsidRDefault="00EF34E8">
      <w:pPr>
        <w:pStyle w:val="a9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- Разработки программы обучения работников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- Разработки проекта изменений в «Антикоррупционную политику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tabs>
          <w:tab w:val="left" w:pos="993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4. Представление в администрацию Череповецкого муниципального района сведений о доходах, об имуществе и обязательствах имущественного характера руководителем МУК ЧМР </w:t>
      </w:r>
      <w:r w:rsidR="000F1B16" w:rsidRPr="00D167AF">
        <w:rPr>
          <w:rFonts w:ascii="Times New Roman" w:hAnsi="Times New Roman"/>
          <w:sz w:val="28"/>
          <w:szCs w:val="28"/>
        </w:rPr>
        <w:t xml:space="preserve">«МЦТНК» </w:t>
      </w:r>
      <w:r w:rsidRPr="00D167AF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сроки, указанных сведений размещены на сайте Учредителя - Администрации Череповецкого муниципального района.</w:t>
      </w:r>
    </w:p>
    <w:p w:rsidR="00073EFC" w:rsidRPr="00D167AF" w:rsidRDefault="00EF34E8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7AF">
        <w:rPr>
          <w:rFonts w:ascii="Times New Roman" w:hAnsi="Times New Roman"/>
          <w:sz w:val="28"/>
          <w:szCs w:val="28"/>
        </w:rPr>
        <w:t xml:space="preserve">Доступность информации о деятельности учреждения обеспечивается путем размещения информации на сайте </w:t>
      </w:r>
      <w:hyperlink r:id="rId10" w:tgtFrame="_blank" w:history="1">
        <w:r w:rsidRPr="00D167AF">
          <w:rPr>
            <w:rFonts w:ascii="Times New Roman" w:hAnsi="Times New Roman"/>
            <w:sz w:val="28"/>
            <w:szCs w:val="28"/>
          </w:rPr>
          <w:t>http://bus.gov.ru</w:t>
        </w:r>
      </w:hyperlink>
      <w:r w:rsidRPr="00D167AF">
        <w:rPr>
          <w:rFonts w:ascii="Times New Roman" w:hAnsi="Times New Roman"/>
          <w:sz w:val="28"/>
          <w:szCs w:val="28"/>
        </w:rPr>
        <w:t xml:space="preserve"> и на официальном сайте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EF34E8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AF">
        <w:rPr>
          <w:rFonts w:ascii="Times New Roman" w:hAnsi="Times New Roman"/>
          <w:sz w:val="28"/>
          <w:szCs w:val="28"/>
        </w:rPr>
        <w:t xml:space="preserve">Работа в сфере закупок товаров, работ, услуг для обеспечения муниципальных нужд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, осуществлялась в соответствии с требованиями Федерального закона от 5 апреля 2013 г. № 44 - ФЗ «О контрактной системе в сфере закупок товаров, работ, услуг для обеспечения государственных и муниципальных нужд», обеспечивался контроль за целевым использованием всех уровней бюджета и внебюджетных средств, контроль за соблюдением порядка оказания платных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услуг и иной приносящей доход деятельности </w:t>
      </w:r>
      <w:proofErr w:type="gramStart"/>
      <w:r w:rsidRPr="00D167AF">
        <w:rPr>
          <w:rFonts w:ascii="Times New Roman" w:hAnsi="Times New Roman"/>
          <w:sz w:val="28"/>
          <w:szCs w:val="28"/>
        </w:rPr>
        <w:t>в</w:t>
      </w:r>
      <w:proofErr w:type="gramEnd"/>
      <w:r w:rsidRPr="00D167AF">
        <w:rPr>
          <w:rFonts w:ascii="Times New Roman" w:hAnsi="Times New Roman"/>
          <w:sz w:val="28"/>
          <w:szCs w:val="28"/>
        </w:rPr>
        <w:t xml:space="preserve"> МУК ЧМР </w:t>
      </w:r>
      <w:r w:rsidR="000F1B16" w:rsidRPr="00D167AF">
        <w:rPr>
          <w:rFonts w:ascii="Times New Roman" w:hAnsi="Times New Roman"/>
          <w:sz w:val="28"/>
          <w:szCs w:val="28"/>
        </w:rPr>
        <w:t>«МЦТНК»</w:t>
      </w:r>
      <w:r w:rsidRPr="00D167AF">
        <w:rPr>
          <w:rFonts w:ascii="Times New Roman" w:hAnsi="Times New Roman"/>
          <w:sz w:val="28"/>
          <w:szCs w:val="28"/>
        </w:rPr>
        <w:t>.</w:t>
      </w:r>
    </w:p>
    <w:p w:rsidR="00073EFC" w:rsidRPr="00D167AF" w:rsidRDefault="00073EFC">
      <w:pPr>
        <w:tabs>
          <w:tab w:val="left" w:pos="993"/>
        </w:tabs>
        <w:jc w:val="both"/>
        <w:rPr>
          <w:sz w:val="28"/>
          <w:szCs w:val="28"/>
        </w:rPr>
      </w:pPr>
    </w:p>
    <w:p w:rsidR="00073EFC" w:rsidRPr="00D167AF" w:rsidRDefault="00073EFC">
      <w:pPr>
        <w:tabs>
          <w:tab w:val="left" w:pos="993"/>
        </w:tabs>
        <w:jc w:val="both"/>
        <w:rPr>
          <w:sz w:val="28"/>
          <w:szCs w:val="28"/>
        </w:rPr>
      </w:pPr>
    </w:p>
    <w:p w:rsidR="00073EFC" w:rsidRPr="00D167AF" w:rsidRDefault="00073EFC">
      <w:pPr>
        <w:rPr>
          <w:sz w:val="28"/>
          <w:szCs w:val="28"/>
        </w:rPr>
      </w:pPr>
    </w:p>
    <w:sectPr w:rsidR="00073EFC" w:rsidRPr="00D167AF" w:rsidSect="00073EFC">
      <w:headerReference w:type="default" r:id="rId11"/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81" w:rsidRDefault="00412181">
      <w:r>
        <w:separator/>
      </w:r>
    </w:p>
  </w:endnote>
  <w:endnote w:type="continuationSeparator" w:id="0">
    <w:p w:rsidR="00412181" w:rsidRDefault="0041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81" w:rsidRDefault="00412181">
      <w:r>
        <w:separator/>
      </w:r>
    </w:p>
  </w:footnote>
  <w:footnote w:type="continuationSeparator" w:id="0">
    <w:p w:rsidR="00412181" w:rsidRDefault="0041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81" w:rsidRDefault="00412181">
    <w:pPr>
      <w:pStyle w:val="a4"/>
      <w:jc w:val="center"/>
    </w:pPr>
  </w:p>
  <w:p w:rsidR="00412181" w:rsidRDefault="004121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6B3"/>
    <w:multiLevelType w:val="hybridMultilevel"/>
    <w:tmpl w:val="122A2D34"/>
    <w:lvl w:ilvl="0" w:tplc="22C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1E9D"/>
    <w:multiLevelType w:val="hybridMultilevel"/>
    <w:tmpl w:val="615438EA"/>
    <w:lvl w:ilvl="0" w:tplc="110A26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6BFD"/>
    <w:multiLevelType w:val="hybridMultilevel"/>
    <w:tmpl w:val="188886FC"/>
    <w:lvl w:ilvl="0" w:tplc="68760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093FED"/>
    <w:multiLevelType w:val="hybridMultilevel"/>
    <w:tmpl w:val="88466866"/>
    <w:lvl w:ilvl="0" w:tplc="A15A88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6F57E1"/>
    <w:multiLevelType w:val="hybridMultilevel"/>
    <w:tmpl w:val="2A9C0F48"/>
    <w:lvl w:ilvl="0" w:tplc="960E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A4560"/>
    <w:multiLevelType w:val="hybridMultilevel"/>
    <w:tmpl w:val="480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6481"/>
    <w:multiLevelType w:val="multilevel"/>
    <w:tmpl w:val="91ACE9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73EFC"/>
    <w:rsid w:val="00073EFC"/>
    <w:rsid w:val="000F1B16"/>
    <w:rsid w:val="002D1323"/>
    <w:rsid w:val="002E48B4"/>
    <w:rsid w:val="00387FDE"/>
    <w:rsid w:val="003C4CA4"/>
    <w:rsid w:val="00412181"/>
    <w:rsid w:val="00C10C86"/>
    <w:rsid w:val="00C44D1A"/>
    <w:rsid w:val="00C91BA9"/>
    <w:rsid w:val="00D167AF"/>
    <w:rsid w:val="00E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C"/>
  </w:style>
  <w:style w:type="paragraph" w:styleId="1">
    <w:name w:val="heading 1"/>
    <w:basedOn w:val="a"/>
    <w:next w:val="a"/>
    <w:link w:val="10"/>
    <w:uiPriority w:val="9"/>
    <w:qFormat/>
    <w:rsid w:val="00073EFC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qFormat/>
    <w:rsid w:val="00073EFC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073EFC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73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73EFC"/>
    <w:pPr>
      <w:keepNext/>
      <w:jc w:val="both"/>
      <w:outlineLvl w:val="4"/>
    </w:pPr>
    <w:rPr>
      <w:sz w:val="24"/>
    </w:rPr>
  </w:style>
  <w:style w:type="paragraph" w:styleId="7">
    <w:name w:val="heading 7"/>
    <w:basedOn w:val="a"/>
    <w:next w:val="a"/>
    <w:qFormat/>
    <w:rsid w:val="00073E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E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73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EFC"/>
  </w:style>
  <w:style w:type="paragraph" w:styleId="a6">
    <w:name w:val="footer"/>
    <w:basedOn w:val="a"/>
    <w:link w:val="a7"/>
    <w:rsid w:val="00073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3EFC"/>
  </w:style>
  <w:style w:type="table" w:styleId="a8">
    <w:name w:val="Table Grid"/>
    <w:basedOn w:val="a1"/>
    <w:uiPriority w:val="39"/>
    <w:rsid w:val="0007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3EFC"/>
    <w:rPr>
      <w:sz w:val="24"/>
    </w:rPr>
  </w:style>
  <w:style w:type="paragraph" w:styleId="a9">
    <w:name w:val="List Paragraph"/>
    <w:basedOn w:val="a"/>
    <w:uiPriority w:val="34"/>
    <w:qFormat/>
    <w:rsid w:val="00073EFC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073E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73EFC"/>
    <w:rPr>
      <w:b/>
      <w:spacing w:val="24"/>
      <w:sz w:val="28"/>
    </w:rPr>
  </w:style>
  <w:style w:type="paragraph" w:styleId="aa">
    <w:name w:val="Normal (Web)"/>
    <w:basedOn w:val="a"/>
    <w:uiPriority w:val="99"/>
    <w:unhideWhenUsed/>
    <w:rsid w:val="00073EF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073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3EF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73EFC"/>
  </w:style>
  <w:style w:type="paragraph" w:styleId="ad">
    <w:name w:val="No Spacing"/>
    <w:uiPriority w:val="1"/>
    <w:qFormat/>
    <w:rsid w:val="00073E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rsid w:val="00073E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\&#1041;&#1083;&#1072;&#1085;&#1082;%20&#1076;&#1077;&#1087;&#1072;&#1088;&#1090;&#1072;&#1084;&#1077;&#1085;&#1090;&#1072;%20&#1101;&#1082;&#1086;&#1085;&#1086;&#1084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F8BA-DB79-4344-8FCA-4BE2FA3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экономики</Template>
  <TotalTime>88</TotalTime>
  <Pages>12</Pages>
  <Words>2713</Words>
  <Characters>19412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Медведская</dc:creator>
  <cp:lastModifiedBy>User</cp:lastModifiedBy>
  <cp:revision>10</cp:revision>
  <cp:lastPrinted>2018-07-11T09:43:00Z</cp:lastPrinted>
  <dcterms:created xsi:type="dcterms:W3CDTF">2018-07-09T12:25:00Z</dcterms:created>
  <dcterms:modified xsi:type="dcterms:W3CDTF">2018-07-18T13:35:00Z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ДЭ</vt:lpwstr>
  </property>
  <property fmtid="{D5CDD505-2E9C-101B-9397-08002B2CF9AE}" pid="3" name="SYS_CODE_DIRECTUM">
    <vt:lpwstr>DIRECTUM_VLG</vt:lpwstr>
  </property>
  <property fmtid="{D5CDD505-2E9C-101B-9397-08002B2CF9AE}" pid="4" name="Корреспондент">
    <vt:lpwstr>[Корреспондент]</vt:lpwstr>
  </property>
  <property fmtid="{D5CDD505-2E9C-101B-9397-08002B2CF9AE}" pid="5" name="На №">
    <vt:lpwstr>[На №]</vt:lpwstr>
  </property>
  <property fmtid="{D5CDD505-2E9C-101B-9397-08002B2CF9AE}" pid="6" name="от">
    <vt:lpwstr>[от]</vt:lpwstr>
  </property>
  <property fmtid="{D5CDD505-2E9C-101B-9397-08002B2CF9AE}" pid="7" name="Р*Исполнитель...*Должность">
    <vt:lpwstr>[Должность]</vt:lpwstr>
  </property>
  <property fmtid="{D5CDD505-2E9C-101B-9397-08002B2CF9AE}" pid="8" name="Р*Исполнитель...*Фамилия И.О.">
    <vt:lpwstr>[Фамилия И.О.]</vt:lpwstr>
  </property>
  <property fmtid="{D5CDD505-2E9C-101B-9397-08002B2CF9AE}" pid="9" name="Р*Исполнитель...*Телефон">
    <vt:lpwstr>[Телефон]</vt:lpwstr>
  </property>
  <property fmtid="{D5CDD505-2E9C-101B-9397-08002B2CF9AE}" pid="10" name="Заголовок">
    <vt:lpwstr>[Заголовок]</vt:lpwstr>
  </property>
</Properties>
</file>